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1271" w14:textId="77777777" w:rsidR="009F396D" w:rsidRDefault="009F396D">
      <w:pPr>
        <w:pBdr>
          <w:bottom w:val="single" w:sz="20" w:space="1" w:color="7B1A2E"/>
        </w:pBdr>
        <w:spacing w:after="200"/>
      </w:pPr>
    </w:p>
    <w:p w14:paraId="65E61272" w14:textId="41C5AB78" w:rsidR="009F396D" w:rsidRDefault="001F49C2">
      <w:pPr>
        <w:spacing w:after="40"/>
      </w:pPr>
      <w:r>
        <w:rPr>
          <w:color w:val="555555"/>
          <w:spacing w:val="80"/>
          <w:sz w:val="18"/>
          <w:szCs w:val="18"/>
        </w:rPr>
        <w:t>SEXESS</w:t>
      </w:r>
      <w:r>
        <w:rPr>
          <w:color w:val="555555"/>
          <w:spacing w:val="80"/>
          <w:sz w:val="18"/>
          <w:szCs w:val="18"/>
        </w:rPr>
        <w:t xml:space="preserve"> /</w:t>
      </w:r>
      <w:r>
        <w:rPr>
          <w:color w:val="555555"/>
          <w:spacing w:val="80"/>
          <w:sz w:val="18"/>
          <w:szCs w:val="18"/>
        </w:rPr>
        <w:t xml:space="preserve"> INTIMOLOGY</w:t>
      </w:r>
    </w:p>
    <w:p w14:paraId="65E61273" w14:textId="77777777" w:rsidR="009F396D" w:rsidRDefault="001F49C2">
      <w:pPr>
        <w:spacing w:after="60"/>
      </w:pPr>
      <w:r>
        <w:rPr>
          <w:b/>
          <w:bCs/>
          <w:color w:val="7B1A2E"/>
          <w:sz w:val="38"/>
          <w:szCs w:val="38"/>
        </w:rPr>
        <w:t>HERO'S RELATIONSHIP JOURNEY</w:t>
      </w:r>
    </w:p>
    <w:p w14:paraId="65E61274" w14:textId="77777777" w:rsidR="009F396D" w:rsidRDefault="001F49C2" w:rsidP="00E72D9A">
      <w:r>
        <w:rPr>
          <w:i/>
          <w:iCs/>
          <w:color w:val="1C2D40"/>
          <w:sz w:val="22"/>
          <w:szCs w:val="22"/>
        </w:rPr>
        <w:t>Program structure &amp; curriculum rationale</w:t>
      </w:r>
    </w:p>
    <w:p w14:paraId="65E61275" w14:textId="77777777" w:rsidR="009F396D" w:rsidRDefault="009F396D" w:rsidP="00E72D9A">
      <w:pPr>
        <w:pBdr>
          <w:bottom w:val="single" w:sz="4" w:space="1" w:color="DDCCCC"/>
        </w:pBdr>
      </w:pPr>
    </w:p>
    <w:p w14:paraId="65E61276" w14:textId="77777777" w:rsidR="009F396D" w:rsidRDefault="001F49C2" w:rsidP="00E72D9A">
      <w:r>
        <w:rPr>
          <w:b/>
          <w:bCs/>
          <w:color w:val="7B1A2E"/>
          <w:spacing w:val="60"/>
        </w:rPr>
        <w:t>WHAT THIS PROGRAM IS</w:t>
      </w:r>
    </w:p>
    <w:p w14:paraId="65E61277" w14:textId="77777777" w:rsidR="009F396D" w:rsidRDefault="001F49C2">
      <w:pPr>
        <w:spacing w:before="40" w:after="80"/>
      </w:pPr>
      <w:r>
        <w:rPr>
          <w:color w:val="555555"/>
        </w:rPr>
        <w:t>The Hero's Relationship Journey is a year-long, skills-based relationship education program designed to reduce harm, increase relational competence, and build sustainable intimacy across dating, partnership, family, and community life.</w:t>
      </w:r>
    </w:p>
    <w:p w14:paraId="1B161DB6" w14:textId="77777777" w:rsidR="00E72D9A" w:rsidRDefault="001F49C2" w:rsidP="00E72D9A">
      <w:pPr>
        <w:spacing w:before="40" w:after="80"/>
      </w:pPr>
      <w:r>
        <w:rPr>
          <w:color w:val="555555"/>
        </w:rPr>
        <w:t>Participants attend one session per week for 52 weeks on a consistent day, allowing time for real-world application, reflection, and integration. This is not a motivational series or a short workshop. It is practical relationship education.</w:t>
      </w:r>
    </w:p>
    <w:p w14:paraId="65E61279" w14:textId="6324EFF3" w:rsidR="009F396D" w:rsidRDefault="001F49C2" w:rsidP="00E72D9A">
      <w:r>
        <w:rPr>
          <w:i/>
          <w:iCs/>
          <w:color w:val="1C2D40"/>
        </w:rPr>
        <w:t>Perfection isn't the goal. The goal is sustainable skills, informed choices, and reduced harm.</w:t>
      </w:r>
    </w:p>
    <w:p w14:paraId="65E6127A" w14:textId="77777777" w:rsidR="009F396D" w:rsidRDefault="009F396D" w:rsidP="00E72D9A">
      <w:pPr>
        <w:pBdr>
          <w:bottom w:val="single" w:sz="4" w:space="1" w:color="DDCCCC"/>
        </w:pBdr>
      </w:pPr>
    </w:p>
    <w:p w14:paraId="65E6127B" w14:textId="77777777" w:rsidR="009F396D" w:rsidRDefault="001F49C2" w:rsidP="00E72D9A">
      <w:r>
        <w:rPr>
          <w:b/>
          <w:bCs/>
          <w:color w:val="7B1A2E"/>
          <w:spacing w:val="60"/>
        </w:rPr>
        <w:t>THE CORE DIFFERENTIATOR</w:t>
      </w:r>
    </w:p>
    <w:p w14:paraId="65E6127C" w14:textId="77777777" w:rsidR="009F396D" w:rsidRDefault="001F49C2">
      <w:pPr>
        <w:spacing w:before="40" w:after="80"/>
      </w:pPr>
      <w:r>
        <w:rPr>
          <w:color w:val="555555"/>
        </w:rPr>
        <w:t>This program draws from established psychological and relational frameworks — attachment principles, communication and conflict repair models, emotional regulation strategies, and consent-based intimacy practices.</w:t>
      </w:r>
    </w:p>
    <w:p w14:paraId="65E6127D" w14:textId="77777777" w:rsidR="009F396D" w:rsidRDefault="001F49C2">
      <w:pPr>
        <w:spacing w:before="40" w:after="80"/>
      </w:pPr>
      <w:r>
        <w:rPr>
          <w:color w:val="555555"/>
        </w:rPr>
        <w:t>What distinguishes this model is not isolated technique but structured integration. Participants progress weekly with built-in checkpoints designed to stabilize growth, prevent regression, and translate knowledge into consistent behavior.</w:t>
      </w:r>
    </w:p>
    <w:p w14:paraId="65E6127E" w14:textId="77777777" w:rsidR="009F396D" w:rsidRDefault="001F49C2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Evidence-informed foundations — </w:t>
      </w:r>
      <w:r>
        <w:rPr>
          <w:color w:val="555555"/>
        </w:rPr>
        <w:t>not popular techniques or gender polarity</w:t>
      </w:r>
    </w:p>
    <w:p w14:paraId="65E6127F" w14:textId="77777777" w:rsidR="009F396D" w:rsidRDefault="001F49C2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Gender-neutral application — </w:t>
      </w:r>
      <w:r>
        <w:rPr>
          <w:color w:val="555555"/>
        </w:rPr>
        <w:t>adaptable across relationship styles and life stages</w:t>
      </w:r>
    </w:p>
    <w:p w14:paraId="65E61280" w14:textId="77777777" w:rsidR="009F396D" w:rsidRDefault="001F49C2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Structured integration — </w:t>
      </w:r>
      <w:r>
        <w:rPr>
          <w:color w:val="555555"/>
        </w:rPr>
        <w:t>not fragmented advice</w:t>
      </w:r>
    </w:p>
    <w:p w14:paraId="65E61281" w14:textId="77777777" w:rsidR="009F396D" w:rsidRDefault="001F49C2" w:rsidP="00E72D9A">
      <w:pPr>
        <w:pStyle w:val="ListParagraph"/>
        <w:numPr>
          <w:ilvl w:val="0"/>
          <w:numId w:val="2"/>
        </w:numPr>
      </w:pPr>
      <w:r>
        <w:rPr>
          <w:b/>
          <w:bCs/>
          <w:color w:val="1C2D40"/>
        </w:rPr>
        <w:t xml:space="preserve">Gradual progression — </w:t>
      </w:r>
      <w:r>
        <w:rPr>
          <w:color w:val="555555"/>
        </w:rPr>
        <w:t>prevents overwhelm and re-traumatization</w:t>
      </w:r>
    </w:p>
    <w:p w14:paraId="65E61282" w14:textId="77777777" w:rsidR="009F396D" w:rsidRDefault="009F396D" w:rsidP="00E72D9A">
      <w:pPr>
        <w:pBdr>
          <w:bottom w:val="single" w:sz="4" w:space="1" w:color="DDCCCC"/>
        </w:pBdr>
      </w:pPr>
    </w:p>
    <w:p w14:paraId="65E61283" w14:textId="77777777" w:rsidR="009F396D" w:rsidRDefault="001F49C2" w:rsidP="00E72D9A">
      <w:r>
        <w:rPr>
          <w:b/>
          <w:bCs/>
          <w:color w:val="7B1A2E"/>
          <w:spacing w:val="60"/>
        </w:rPr>
        <w:t>WHY RELATIONSHIPS ARE SYSTEMS, NOT EVENTS</w:t>
      </w:r>
    </w:p>
    <w:p w14:paraId="65E61284" w14:textId="77777777" w:rsidR="009F396D" w:rsidRDefault="001F49C2">
      <w:pPr>
        <w:spacing w:before="40" w:after="80"/>
      </w:pPr>
      <w:r>
        <w:rPr>
          <w:color w:val="555555"/>
        </w:rPr>
        <w:t>Most relationship struggles are not caused by a single issue but by misaligned priorities, unmanaged stress, poor communication habits, and unexamined patterns learned early in life.</w:t>
      </w:r>
    </w:p>
    <w:p w14:paraId="65E61285" w14:textId="77777777" w:rsidR="009F396D" w:rsidRDefault="001F49C2" w:rsidP="00E72D9A">
      <w:r>
        <w:rPr>
          <w:color w:val="555555"/>
        </w:rPr>
        <w:t xml:space="preserve">A year-long structure allows participants to identify bottlenecks, test new behaviors, </w:t>
      </w:r>
      <w:proofErr w:type="gramStart"/>
      <w:r>
        <w:rPr>
          <w:color w:val="555555"/>
        </w:rPr>
        <w:t>course-correct</w:t>
      </w:r>
      <w:proofErr w:type="gramEnd"/>
      <w:r>
        <w:rPr>
          <w:color w:val="555555"/>
        </w:rPr>
        <w:t xml:space="preserve"> safely, and build durable habits over time. Topics like budgeting, time management, and stress regulation are included because they are common points of relational conflict — shared resources that when unmanaged create resentment and power imbalances.</w:t>
      </w:r>
    </w:p>
    <w:p w14:paraId="65E61286" w14:textId="77777777" w:rsidR="009F396D" w:rsidRDefault="009F396D" w:rsidP="00E72D9A">
      <w:pPr>
        <w:pBdr>
          <w:bottom w:val="single" w:sz="4" w:space="1" w:color="DDCCCC"/>
        </w:pBdr>
      </w:pPr>
    </w:p>
    <w:p w14:paraId="65E61287" w14:textId="77777777" w:rsidR="009F396D" w:rsidRDefault="001F49C2" w:rsidP="00E72D9A">
      <w:r>
        <w:rPr>
          <w:b/>
          <w:bCs/>
          <w:color w:val="7B1A2E"/>
          <w:spacing w:val="60"/>
        </w:rPr>
        <w:t>THE PROGRESSION ARC</w:t>
      </w:r>
    </w:p>
    <w:p w14:paraId="65E61288" w14:textId="77777777" w:rsidR="009F396D" w:rsidRDefault="001F49C2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Awareness — </w:t>
      </w:r>
      <w:r>
        <w:rPr>
          <w:color w:val="555555"/>
        </w:rPr>
        <w:t>Unconscious patterns, inherited beliefs, call to growth</w:t>
      </w:r>
    </w:p>
    <w:p w14:paraId="65E61289" w14:textId="77777777" w:rsidR="009F396D" w:rsidRDefault="001F49C2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Interaction — </w:t>
      </w:r>
      <w:r>
        <w:rPr>
          <w:color w:val="555555"/>
        </w:rPr>
        <w:t>Self-inventory, values, wounds, needs, communication basics</w:t>
      </w:r>
    </w:p>
    <w:p w14:paraId="65E6128A" w14:textId="77777777" w:rsidR="009F396D" w:rsidRDefault="001F49C2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Intimacy — </w:t>
      </w:r>
      <w:r>
        <w:rPr>
          <w:color w:val="555555"/>
        </w:rPr>
        <w:t>Skill acquisition, boundaries, consent, emotional regulation</w:t>
      </w:r>
    </w:p>
    <w:p w14:paraId="65E6128B" w14:textId="77777777" w:rsidR="009F396D" w:rsidRDefault="001F49C2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Leadership — </w:t>
      </w:r>
      <w:r>
        <w:rPr>
          <w:color w:val="555555"/>
        </w:rPr>
        <w:t>Testing and feedback, discernment, conscious partner selection</w:t>
      </w:r>
    </w:p>
    <w:p w14:paraId="65E6128C" w14:textId="77777777" w:rsidR="009F396D" w:rsidRDefault="001F49C2" w:rsidP="00E72D9A">
      <w:pPr>
        <w:pStyle w:val="ListParagraph"/>
        <w:numPr>
          <w:ilvl w:val="0"/>
          <w:numId w:val="2"/>
        </w:numPr>
      </w:pPr>
      <w:r>
        <w:rPr>
          <w:b/>
          <w:bCs/>
          <w:color w:val="1C2D40"/>
        </w:rPr>
        <w:t xml:space="preserve">Modeling — </w:t>
      </w:r>
      <w:r>
        <w:rPr>
          <w:color w:val="555555"/>
        </w:rPr>
        <w:t>Commitment, co-creation, maintenance, repair, and legacy</w:t>
      </w:r>
    </w:p>
    <w:p w14:paraId="65E6128D" w14:textId="77777777" w:rsidR="009F396D" w:rsidRDefault="009F396D" w:rsidP="00E72D9A">
      <w:pPr>
        <w:pBdr>
          <w:bottom w:val="single" w:sz="4" w:space="1" w:color="DDCCCC"/>
        </w:pBdr>
      </w:pPr>
    </w:p>
    <w:p w14:paraId="65E6128E" w14:textId="77777777" w:rsidR="009F396D" w:rsidRDefault="001F49C2" w:rsidP="00E72D9A">
      <w:r>
        <w:rPr>
          <w:b/>
          <w:bCs/>
          <w:color w:val="7B1A2E"/>
          <w:spacing w:val="60"/>
        </w:rPr>
        <w:t>WHY THIS MATTERS BEYOND THE INDIVIDUAL</w:t>
      </w:r>
    </w:p>
    <w:p w14:paraId="65E6128F" w14:textId="77777777" w:rsidR="009F396D" w:rsidRDefault="001F49C2">
      <w:pPr>
        <w:spacing w:before="40" w:after="80"/>
      </w:pPr>
      <w:r>
        <w:rPr>
          <w:color w:val="555555"/>
        </w:rPr>
        <w:t>When individuals learn healthier relational skills, children observe different patterns, cycles of harm are interrupted, and communities become safer and more stable.</w:t>
      </w:r>
    </w:p>
    <w:p w14:paraId="65E61290" w14:textId="77777777" w:rsidR="009F396D" w:rsidRDefault="001F49C2">
      <w:pPr>
        <w:spacing w:before="40" w:after="80"/>
      </w:pPr>
      <w:r>
        <w:rPr>
          <w:color w:val="555555"/>
        </w:rPr>
        <w:t>Healthy relationships reduce avoidable strain on nonprofit crisis services, first responders, emergency systems, courts, family law, child services, and correctional institutions.</w:t>
      </w:r>
    </w:p>
    <w:p w14:paraId="65E61291" w14:textId="77777777" w:rsidR="009F396D" w:rsidRDefault="001F49C2">
      <w:pPr>
        <w:pBdr>
          <w:left w:val="single" w:sz="12" w:space="16" w:color="7B1A2E"/>
        </w:pBdr>
        <w:spacing w:before="100" w:after="100"/>
        <w:ind w:left="500"/>
      </w:pPr>
      <w:r>
        <w:rPr>
          <w:i/>
          <w:iCs/>
          <w:color w:val="1C2D40"/>
        </w:rPr>
        <w:t>Relationship education functions as upstream prevention — supporting community well-being before harm occurs.</w:t>
      </w:r>
    </w:p>
    <w:p w14:paraId="65E61292" w14:textId="77777777" w:rsidR="009F396D" w:rsidRDefault="009F396D">
      <w:pPr>
        <w:pBdr>
          <w:top w:val="single" w:sz="20" w:space="1" w:color="7B1A2E"/>
        </w:pBdr>
        <w:spacing w:before="280" w:after="60"/>
      </w:pPr>
    </w:p>
    <w:p w14:paraId="65E61293" w14:textId="77777777" w:rsidR="009F396D" w:rsidRDefault="001F49C2">
      <w:r>
        <w:rPr>
          <w:i/>
          <w:iCs/>
          <w:color w:val="555555"/>
          <w:sz w:val="17"/>
          <w:szCs w:val="17"/>
        </w:rPr>
        <w:t xml:space="preserve">Ree </w:t>
      </w:r>
      <w:proofErr w:type="gramStart"/>
      <w:r>
        <w:rPr>
          <w:i/>
          <w:iCs/>
          <w:color w:val="555555"/>
          <w:sz w:val="17"/>
          <w:szCs w:val="17"/>
        </w:rPr>
        <w:t>Nitya  |</w:t>
      </w:r>
      <w:proofErr w:type="gramEnd"/>
      <w:r>
        <w:rPr>
          <w:i/>
          <w:iCs/>
          <w:color w:val="555555"/>
          <w:sz w:val="17"/>
          <w:szCs w:val="17"/>
        </w:rPr>
        <w:t xml:space="preserve">  Founder, </w:t>
      </w:r>
      <w:proofErr w:type="gramStart"/>
      <w:r>
        <w:rPr>
          <w:i/>
          <w:iCs/>
          <w:color w:val="555555"/>
          <w:sz w:val="17"/>
          <w:szCs w:val="17"/>
        </w:rPr>
        <w:t>Sexess  |</w:t>
      </w:r>
      <w:proofErr w:type="gramEnd"/>
      <w:r>
        <w:rPr>
          <w:i/>
          <w:iCs/>
          <w:color w:val="555555"/>
          <w:sz w:val="17"/>
          <w:szCs w:val="17"/>
        </w:rPr>
        <w:t xml:space="preserve">  </w:t>
      </w:r>
      <w:proofErr w:type="gramStart"/>
      <w:r>
        <w:rPr>
          <w:i/>
          <w:iCs/>
          <w:color w:val="555555"/>
          <w:sz w:val="17"/>
          <w:szCs w:val="17"/>
        </w:rPr>
        <w:t>ask@sexess.org  |</w:t>
      </w:r>
      <w:proofErr w:type="gramEnd"/>
      <w:r>
        <w:rPr>
          <w:i/>
          <w:iCs/>
          <w:color w:val="555555"/>
          <w:sz w:val="17"/>
          <w:szCs w:val="17"/>
        </w:rPr>
        <w:t xml:space="preserve">  509-383-</w:t>
      </w:r>
      <w:proofErr w:type="gramStart"/>
      <w:r>
        <w:rPr>
          <w:i/>
          <w:iCs/>
          <w:color w:val="555555"/>
          <w:sz w:val="17"/>
          <w:szCs w:val="17"/>
        </w:rPr>
        <w:t>8380  |</w:t>
      </w:r>
      <w:proofErr w:type="gramEnd"/>
      <w:r>
        <w:rPr>
          <w:i/>
          <w:iCs/>
          <w:color w:val="555555"/>
          <w:sz w:val="17"/>
          <w:szCs w:val="17"/>
        </w:rPr>
        <w:t xml:space="preserve">  </w:t>
      </w:r>
      <w:proofErr w:type="gramStart"/>
      <w:r>
        <w:rPr>
          <w:i/>
          <w:iCs/>
          <w:color w:val="555555"/>
          <w:sz w:val="17"/>
          <w:szCs w:val="17"/>
        </w:rPr>
        <w:t>sexess.org  |</w:t>
      </w:r>
      <w:proofErr w:type="gramEnd"/>
      <w:r>
        <w:rPr>
          <w:i/>
          <w:iCs/>
          <w:color w:val="555555"/>
          <w:sz w:val="17"/>
          <w:szCs w:val="17"/>
        </w:rPr>
        <w:t xml:space="preserve">  EIN #88-3785162</w:t>
      </w:r>
    </w:p>
    <w:sectPr w:rsidR="009F396D">
      <w:pgSz w:w="12240" w:h="15840"/>
      <w:pgMar w:top="1000" w:right="1260" w:bottom="100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4D04"/>
    <w:multiLevelType w:val="hybridMultilevel"/>
    <w:tmpl w:val="95A6A7C8"/>
    <w:lvl w:ilvl="0" w:tplc="3ABA6818">
      <w:start w:val="1"/>
      <w:numFmt w:val="bullet"/>
      <w:lvlText w:val="•"/>
      <w:lvlJc w:val="left"/>
      <w:pPr>
        <w:ind w:left="520" w:hanging="260"/>
      </w:pPr>
    </w:lvl>
    <w:lvl w:ilvl="1" w:tplc="FF201E3E">
      <w:numFmt w:val="decimal"/>
      <w:lvlText w:val=""/>
      <w:lvlJc w:val="left"/>
    </w:lvl>
    <w:lvl w:ilvl="2" w:tplc="BC38411A">
      <w:numFmt w:val="decimal"/>
      <w:lvlText w:val=""/>
      <w:lvlJc w:val="left"/>
    </w:lvl>
    <w:lvl w:ilvl="3" w:tplc="0A8AA846">
      <w:numFmt w:val="decimal"/>
      <w:lvlText w:val=""/>
      <w:lvlJc w:val="left"/>
    </w:lvl>
    <w:lvl w:ilvl="4" w:tplc="F7143C10">
      <w:numFmt w:val="decimal"/>
      <w:lvlText w:val=""/>
      <w:lvlJc w:val="left"/>
    </w:lvl>
    <w:lvl w:ilvl="5" w:tplc="8494C52E">
      <w:numFmt w:val="decimal"/>
      <w:lvlText w:val=""/>
      <w:lvlJc w:val="left"/>
    </w:lvl>
    <w:lvl w:ilvl="6" w:tplc="F6C0ED90">
      <w:numFmt w:val="decimal"/>
      <w:lvlText w:val=""/>
      <w:lvlJc w:val="left"/>
    </w:lvl>
    <w:lvl w:ilvl="7" w:tplc="6CF44F7C">
      <w:numFmt w:val="decimal"/>
      <w:lvlText w:val=""/>
      <w:lvlJc w:val="left"/>
    </w:lvl>
    <w:lvl w:ilvl="8" w:tplc="B6DA6990">
      <w:numFmt w:val="decimal"/>
      <w:lvlText w:val=""/>
      <w:lvlJc w:val="left"/>
    </w:lvl>
  </w:abstractNum>
  <w:abstractNum w:abstractNumId="1" w15:restartNumberingAfterBreak="0">
    <w:nsid w:val="465D2DA9"/>
    <w:multiLevelType w:val="hybridMultilevel"/>
    <w:tmpl w:val="D70EF67C"/>
    <w:lvl w:ilvl="0" w:tplc="98462A08">
      <w:start w:val="1"/>
      <w:numFmt w:val="bullet"/>
      <w:lvlText w:val="●"/>
      <w:lvlJc w:val="left"/>
      <w:pPr>
        <w:ind w:left="720" w:hanging="360"/>
      </w:pPr>
    </w:lvl>
    <w:lvl w:ilvl="1" w:tplc="DCDA1C3E">
      <w:start w:val="1"/>
      <w:numFmt w:val="bullet"/>
      <w:lvlText w:val="○"/>
      <w:lvlJc w:val="left"/>
      <w:pPr>
        <w:ind w:left="1440" w:hanging="360"/>
      </w:pPr>
    </w:lvl>
    <w:lvl w:ilvl="2" w:tplc="B532E762">
      <w:start w:val="1"/>
      <w:numFmt w:val="bullet"/>
      <w:lvlText w:val="■"/>
      <w:lvlJc w:val="left"/>
      <w:pPr>
        <w:ind w:left="2160" w:hanging="360"/>
      </w:pPr>
    </w:lvl>
    <w:lvl w:ilvl="3" w:tplc="3A7ADCBC">
      <w:start w:val="1"/>
      <w:numFmt w:val="bullet"/>
      <w:lvlText w:val="●"/>
      <w:lvlJc w:val="left"/>
      <w:pPr>
        <w:ind w:left="2880" w:hanging="360"/>
      </w:pPr>
    </w:lvl>
    <w:lvl w:ilvl="4" w:tplc="A64C3D1C">
      <w:start w:val="1"/>
      <w:numFmt w:val="bullet"/>
      <w:lvlText w:val="○"/>
      <w:lvlJc w:val="left"/>
      <w:pPr>
        <w:ind w:left="3600" w:hanging="360"/>
      </w:pPr>
    </w:lvl>
    <w:lvl w:ilvl="5" w:tplc="E908707E">
      <w:start w:val="1"/>
      <w:numFmt w:val="bullet"/>
      <w:lvlText w:val="■"/>
      <w:lvlJc w:val="left"/>
      <w:pPr>
        <w:ind w:left="4320" w:hanging="360"/>
      </w:pPr>
    </w:lvl>
    <w:lvl w:ilvl="6" w:tplc="34946FD2">
      <w:start w:val="1"/>
      <w:numFmt w:val="bullet"/>
      <w:lvlText w:val="●"/>
      <w:lvlJc w:val="left"/>
      <w:pPr>
        <w:ind w:left="5040" w:hanging="360"/>
      </w:pPr>
    </w:lvl>
    <w:lvl w:ilvl="7" w:tplc="4B706A70">
      <w:start w:val="1"/>
      <w:numFmt w:val="bullet"/>
      <w:lvlText w:val="●"/>
      <w:lvlJc w:val="left"/>
      <w:pPr>
        <w:ind w:left="5760" w:hanging="360"/>
      </w:pPr>
    </w:lvl>
    <w:lvl w:ilvl="8" w:tplc="D71288A2">
      <w:start w:val="1"/>
      <w:numFmt w:val="bullet"/>
      <w:lvlText w:val="●"/>
      <w:lvlJc w:val="left"/>
      <w:pPr>
        <w:ind w:left="6480" w:hanging="360"/>
      </w:pPr>
    </w:lvl>
  </w:abstractNum>
  <w:num w:numId="1" w16cid:durableId="121311931">
    <w:abstractNumId w:val="1"/>
    <w:lvlOverride w:ilvl="0">
      <w:startOverride w:val="1"/>
    </w:lvlOverride>
  </w:num>
  <w:num w:numId="2" w16cid:durableId="21108566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6D"/>
    <w:rsid w:val="009F396D"/>
    <w:rsid w:val="00B87DC0"/>
    <w:rsid w:val="00E7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61271"/>
  <w15:docId w15:val="{E97ECFBA-A161-4D50-BC03-4061DE81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2613</Characters>
  <Application>Microsoft Office Word</Application>
  <DocSecurity>0</DocSecurity>
  <Lines>51</Lines>
  <Paragraphs>32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oriana landt</cp:lastModifiedBy>
  <cp:revision>2</cp:revision>
  <dcterms:created xsi:type="dcterms:W3CDTF">2026-04-02T22:59:00Z</dcterms:created>
  <dcterms:modified xsi:type="dcterms:W3CDTF">2026-04-03T22:53:00Z</dcterms:modified>
</cp:coreProperties>
</file>