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720DA" w14:textId="77777777" w:rsidR="00A0029B" w:rsidRDefault="00BD4D7D">
      <w:pPr>
        <w:spacing w:after="30"/>
      </w:pPr>
      <w:r>
        <w:rPr>
          <w:rFonts w:ascii="Arial" w:eastAsia="Arial" w:hAnsi="Arial" w:cs="Arial"/>
          <w:b/>
          <w:bCs/>
          <w:color w:val="5B1F4A"/>
          <w:sz w:val="36"/>
          <w:szCs w:val="36"/>
        </w:rPr>
        <w:t>ORGANIZATIONAL CAPACITY STATEMENT</w:t>
      </w:r>
    </w:p>
    <w:p w14:paraId="4E03F587" w14:textId="77777777" w:rsidR="00A0029B" w:rsidRDefault="00BD4D7D">
      <w:pPr>
        <w:spacing w:after="30"/>
      </w:pPr>
      <w:r>
        <w:rPr>
          <w:rFonts w:ascii="Arial" w:eastAsia="Arial" w:hAnsi="Arial" w:cs="Arial"/>
          <w:i/>
          <w:iCs/>
          <w:color w:val="C8A96E"/>
          <w:sz w:val="21"/>
          <w:szCs w:val="21"/>
        </w:rPr>
        <w:t>Demonstrating readiness to deliver on the Sexess mission.</w:t>
      </w:r>
    </w:p>
    <w:p w14:paraId="08EF2DF0" w14:textId="77777777" w:rsidR="00A0029B" w:rsidRDefault="00BD4D7D">
      <w:pPr>
        <w:pBdr>
          <w:bottom w:val="single" w:sz="4" w:space="4" w:color="C8A96E"/>
        </w:pBdr>
        <w:spacing w:after="120"/>
      </w:pPr>
      <w:proofErr w:type="gramStart"/>
      <w:r>
        <w:rPr>
          <w:rFonts w:ascii="Arial" w:eastAsia="Arial" w:hAnsi="Arial" w:cs="Arial"/>
          <w:color w:val="555555"/>
          <w:sz w:val="18"/>
          <w:szCs w:val="18"/>
        </w:rPr>
        <w:t>Sexess  |</w:t>
      </w:r>
      <w:proofErr w:type="gramEnd"/>
      <w:r>
        <w:rPr>
          <w:rFonts w:ascii="Arial" w:eastAsia="Arial" w:hAnsi="Arial" w:cs="Arial"/>
          <w:color w:val="555555"/>
          <w:sz w:val="18"/>
          <w:szCs w:val="18"/>
        </w:rPr>
        <w:t xml:space="preserve">  501(c)(3</w:t>
      </w:r>
      <w:proofErr w:type="gramStart"/>
      <w:r>
        <w:rPr>
          <w:rFonts w:ascii="Arial" w:eastAsia="Arial" w:hAnsi="Arial" w:cs="Arial"/>
          <w:color w:val="555555"/>
          <w:sz w:val="18"/>
          <w:szCs w:val="18"/>
        </w:rPr>
        <w:t>)  |</w:t>
      </w:r>
      <w:proofErr w:type="gramEnd"/>
      <w:r>
        <w:rPr>
          <w:rFonts w:ascii="Arial" w:eastAsia="Arial" w:hAnsi="Arial" w:cs="Arial"/>
          <w:color w:val="555555"/>
          <w:sz w:val="18"/>
          <w:szCs w:val="18"/>
        </w:rPr>
        <w:t xml:space="preserve">  EIN #88-</w:t>
      </w:r>
      <w:proofErr w:type="gramStart"/>
      <w:r>
        <w:rPr>
          <w:rFonts w:ascii="Arial" w:eastAsia="Arial" w:hAnsi="Arial" w:cs="Arial"/>
          <w:color w:val="555555"/>
          <w:sz w:val="18"/>
          <w:szCs w:val="18"/>
        </w:rPr>
        <w:t>3785162  |</w:t>
      </w:r>
      <w:proofErr w:type="gramEnd"/>
      <w:r>
        <w:rPr>
          <w:rFonts w:ascii="Arial" w:eastAsia="Arial" w:hAnsi="Arial" w:cs="Arial"/>
          <w:color w:val="555555"/>
          <w:sz w:val="18"/>
          <w:szCs w:val="18"/>
        </w:rPr>
        <w:t xml:space="preserve">  Spokane, Washington</w:t>
      </w:r>
    </w:p>
    <w:p w14:paraId="609D5C38" w14:textId="77777777" w:rsidR="00A0029B" w:rsidRDefault="00BD4D7D" w:rsidP="00A8143D">
      <w:pPr>
        <w:pBdr>
          <w:bottom w:val="single" w:sz="2" w:space="3" w:color="D4B8C8"/>
        </w:pBdr>
        <w:spacing w:after="80"/>
      </w:pPr>
      <w:r>
        <w:rPr>
          <w:rFonts w:ascii="Arial" w:eastAsia="Arial" w:hAnsi="Arial" w:cs="Arial"/>
          <w:b/>
          <w:bCs/>
          <w:color w:val="5B1F4A"/>
          <w:sz w:val="22"/>
          <w:szCs w:val="22"/>
        </w:rPr>
        <w:t>1. Legal &amp; Organizational Infrastructure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5299"/>
        <w:gridCol w:w="1261"/>
      </w:tblGrid>
      <w:tr w:rsidR="00A0029B" w14:paraId="1EF58B43" w14:textId="77777777" w:rsidTr="00B172A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shd w:val="clear" w:color="auto" w:fill="5B1F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4127A7" w14:textId="77777777" w:rsidR="00A0029B" w:rsidRDefault="00BD4D7D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Item</w:t>
            </w:r>
          </w:p>
        </w:tc>
        <w:tc>
          <w:tcPr>
            <w:tcW w:w="5299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shd w:val="clear" w:color="auto" w:fill="5B1F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9B1433" w14:textId="77777777" w:rsidR="00A0029B" w:rsidRDefault="00BD4D7D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Detail</w:t>
            </w:r>
          </w:p>
        </w:tc>
        <w:tc>
          <w:tcPr>
            <w:tcW w:w="1261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shd w:val="clear" w:color="auto" w:fill="5B1F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62BCE6" w14:textId="77777777" w:rsidR="00A0029B" w:rsidRDefault="00BD4D7D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Status</w:t>
            </w:r>
          </w:p>
        </w:tc>
      </w:tr>
      <w:tr w:rsidR="00A0029B" w14:paraId="4C41D9DC" w14:textId="77777777" w:rsidTr="00B172A3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EC5CA9" w14:textId="77777777" w:rsidR="00A0029B" w:rsidRDefault="00BD4D7D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IRS 501(c)(3) Status</w:t>
            </w:r>
          </w:p>
        </w:tc>
        <w:tc>
          <w:tcPr>
            <w:tcW w:w="5299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AB98A3" w14:textId="77777777" w:rsidR="00A0029B" w:rsidRDefault="00BD4D7D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Active — EIN #88-3785162</w:t>
            </w:r>
          </w:p>
        </w:tc>
        <w:tc>
          <w:tcPr>
            <w:tcW w:w="1261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0B6581" w14:textId="77777777" w:rsidR="00A0029B" w:rsidRDefault="00BD4D7D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✓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Active</w:t>
            </w:r>
          </w:p>
        </w:tc>
      </w:tr>
      <w:tr w:rsidR="00A0029B" w14:paraId="0E9BBDDF" w14:textId="77777777" w:rsidTr="00B172A3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4F9827" w14:textId="77777777" w:rsidR="00A0029B" w:rsidRDefault="00BD4D7D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Tax-Deductible Donations</w:t>
            </w:r>
          </w:p>
        </w:tc>
        <w:tc>
          <w:tcPr>
            <w:tcW w:w="5299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8CD1BB" w14:textId="77777777" w:rsidR="00A0029B" w:rsidRDefault="00BD4D7D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Fully eligible under IRS classification</w:t>
            </w:r>
          </w:p>
        </w:tc>
        <w:tc>
          <w:tcPr>
            <w:tcW w:w="1261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56CA4D" w14:textId="77777777" w:rsidR="00A0029B" w:rsidRDefault="00BD4D7D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✓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Active</w:t>
            </w:r>
          </w:p>
        </w:tc>
      </w:tr>
      <w:tr w:rsidR="00A0029B" w14:paraId="1D7E5066" w14:textId="77777777" w:rsidTr="00B172A3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CFDBF2" w14:textId="77777777" w:rsidR="00A0029B" w:rsidRDefault="00BD4D7D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Organizational Structure</w:t>
            </w:r>
          </w:p>
        </w:tc>
        <w:tc>
          <w:tcPr>
            <w:tcW w:w="5299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3594C7" w14:textId="77777777" w:rsidR="00A0029B" w:rsidRDefault="00BD4D7D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Hybrid nonprofit — Sexess (nonprofit) + </w:t>
            </w:r>
            <w:proofErr w:type="spellStart"/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Intimology</w:t>
            </w:r>
            <w:proofErr w:type="spellEnd"/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(earned revenue division)</w:t>
            </w:r>
          </w:p>
        </w:tc>
        <w:tc>
          <w:tcPr>
            <w:tcW w:w="1261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99632B" w14:textId="77777777" w:rsidR="00A0029B" w:rsidRDefault="00BD4D7D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✓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Active</w:t>
            </w:r>
          </w:p>
        </w:tc>
      </w:tr>
      <w:tr w:rsidR="00A0029B" w14:paraId="6BC285AA" w14:textId="77777777" w:rsidTr="00B172A3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DF227D" w14:textId="77777777" w:rsidR="00A0029B" w:rsidRDefault="00BD4D7D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Founder Investment</w:t>
            </w:r>
          </w:p>
        </w:tc>
        <w:tc>
          <w:tcPr>
            <w:tcW w:w="5299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3AC930" w14:textId="35840415" w:rsidR="00A0029B" w:rsidRDefault="00BD4D7D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~$400/month maintained out-of-pocket to sustain operation</w:t>
            </w:r>
            <w:r w:rsidR="00B172A3">
              <w:rPr>
                <w:rFonts w:ascii="Arial" w:eastAsia="Arial" w:hAnsi="Arial" w:cs="Arial"/>
                <w:color w:val="555555"/>
                <w:sz w:val="18"/>
                <w:szCs w:val="18"/>
              </w:rPr>
              <w:t>s</w:t>
            </w:r>
          </w:p>
        </w:tc>
        <w:tc>
          <w:tcPr>
            <w:tcW w:w="1261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44FD9F" w14:textId="77777777" w:rsidR="00A0029B" w:rsidRDefault="00BD4D7D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✓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Active</w:t>
            </w:r>
          </w:p>
        </w:tc>
      </w:tr>
      <w:tr w:rsidR="00A0029B" w14:paraId="1B0B1709" w14:textId="77777777" w:rsidTr="00B172A3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8EC0D9" w14:textId="77777777" w:rsidR="00A0029B" w:rsidRDefault="00BD4D7D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Google Ad Grant</w:t>
            </w:r>
          </w:p>
        </w:tc>
        <w:tc>
          <w:tcPr>
            <w:tcW w:w="5299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890280" w14:textId="48C72F08" w:rsidR="00A0029B" w:rsidRDefault="00BD4D7D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$10,000/month 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approved</w:t>
            </w:r>
            <w:r w:rsidR="00BC4C1A">
              <w:rPr>
                <w:rFonts w:ascii="Arial" w:eastAsia="Arial" w:hAnsi="Arial" w:cs="Arial"/>
                <w:color w:val="555555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pending activation funding</w:t>
            </w:r>
          </w:p>
        </w:tc>
        <w:tc>
          <w:tcPr>
            <w:tcW w:w="1261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31AEC8" w14:textId="77777777" w:rsidR="00A0029B" w:rsidRDefault="00BD4D7D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✓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Approved</w:t>
            </w:r>
          </w:p>
        </w:tc>
      </w:tr>
      <w:tr w:rsidR="00A0029B" w14:paraId="62048CF7" w14:textId="77777777" w:rsidTr="00B172A3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7F68B9" w14:textId="77777777" w:rsidR="00A0029B" w:rsidRDefault="00BD4D7D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KXLY Media Partnership</w:t>
            </w:r>
          </w:p>
        </w:tc>
        <w:tc>
          <w:tcPr>
            <w:tcW w:w="5299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E13A61" w14:textId="0E35C19A" w:rsidR="00A0029B" w:rsidRDefault="00BD4D7D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Radio, PPC, SEO, social media</w:t>
            </w:r>
            <w:r w:rsidR="00B172A3"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, website, </w:t>
            </w:r>
            <w:r w:rsidR="00B44200">
              <w:rPr>
                <w:rFonts w:ascii="Arial" w:eastAsia="Arial" w:hAnsi="Arial" w:cs="Arial"/>
                <w:color w:val="555555"/>
                <w:sz w:val="18"/>
                <w:szCs w:val="18"/>
              </w:rPr>
              <w:t>management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agreed, pending activation funding</w:t>
            </w:r>
          </w:p>
        </w:tc>
        <w:tc>
          <w:tcPr>
            <w:tcW w:w="1261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89656A" w14:textId="77777777" w:rsidR="00A0029B" w:rsidRDefault="00BD4D7D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✓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Agreed</w:t>
            </w:r>
          </w:p>
        </w:tc>
      </w:tr>
      <w:tr w:rsidR="00A0029B" w14:paraId="0DFFB948" w14:textId="77777777" w:rsidTr="00B172A3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A0CA80" w14:textId="77777777" w:rsidR="00A0029B" w:rsidRDefault="00BD4D7D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Curriculum</w:t>
            </w:r>
          </w:p>
        </w:tc>
        <w:tc>
          <w:tcPr>
            <w:tcW w:w="5299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858A7C" w14:textId="77777777" w:rsidR="00A0029B" w:rsidRDefault="00BD4D7D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52-week Hero’s Relationship Journey — fully developed</w:t>
            </w:r>
          </w:p>
        </w:tc>
        <w:tc>
          <w:tcPr>
            <w:tcW w:w="1261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1E85CB" w14:textId="77777777" w:rsidR="00A0029B" w:rsidRDefault="00BD4D7D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✓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Complete</w:t>
            </w:r>
          </w:p>
        </w:tc>
      </w:tr>
      <w:tr w:rsidR="00A0029B" w14:paraId="0E3A1D02" w14:textId="77777777" w:rsidTr="00B172A3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73AE4A" w14:textId="77777777" w:rsidR="00A0029B" w:rsidRDefault="00BD4D7D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Program Schedule</w:t>
            </w:r>
          </w:p>
        </w:tc>
        <w:tc>
          <w:tcPr>
            <w:tcW w:w="5299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F20A06" w14:textId="77777777" w:rsidR="00A0029B" w:rsidRDefault="00BD4D7D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Multi-track calendar with rolling start dates — October 2026</w:t>
            </w:r>
          </w:p>
        </w:tc>
        <w:tc>
          <w:tcPr>
            <w:tcW w:w="1261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776A69" w14:textId="77777777" w:rsidR="00A0029B" w:rsidRDefault="00BD4D7D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✓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Complete</w:t>
            </w:r>
          </w:p>
        </w:tc>
      </w:tr>
      <w:tr w:rsidR="00A0029B" w14:paraId="7700A527" w14:textId="77777777" w:rsidTr="00B172A3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77878D" w14:textId="77777777" w:rsidR="00A0029B" w:rsidRDefault="00BD4D7D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Financial Model</w:t>
            </w:r>
          </w:p>
        </w:tc>
        <w:tc>
          <w:tcPr>
            <w:tcW w:w="5299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982469" w14:textId="1BAB882E" w:rsidR="00A0029B" w:rsidRDefault="00BD4D7D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60% direct aid / 30% operations / 10% innovation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documented</w:t>
            </w:r>
          </w:p>
        </w:tc>
        <w:tc>
          <w:tcPr>
            <w:tcW w:w="1261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B9911B" w14:textId="77777777" w:rsidR="00A0029B" w:rsidRDefault="00BD4D7D"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>✓</w:t>
            </w:r>
            <w:r>
              <w:rPr>
                <w:rFonts w:ascii="Arial" w:eastAsia="Arial" w:hAnsi="Arial" w:cs="Arial"/>
                <w:color w:val="555555"/>
                <w:sz w:val="18"/>
                <w:szCs w:val="18"/>
              </w:rPr>
              <w:t xml:space="preserve"> Active</w:t>
            </w:r>
          </w:p>
        </w:tc>
      </w:tr>
    </w:tbl>
    <w:p w14:paraId="6ECCBC2E" w14:textId="77777777" w:rsidR="00A0029B" w:rsidRDefault="00BD4D7D" w:rsidP="00A8143D">
      <w:pPr>
        <w:pBdr>
          <w:bottom w:val="single" w:sz="2" w:space="3" w:color="D4B8C8"/>
        </w:pBdr>
        <w:spacing w:before="120" w:after="80"/>
      </w:pPr>
      <w:r>
        <w:rPr>
          <w:rFonts w:ascii="Arial" w:eastAsia="Arial" w:hAnsi="Arial" w:cs="Arial"/>
          <w:b/>
          <w:bCs/>
          <w:color w:val="5B1F4A"/>
          <w:sz w:val="22"/>
          <w:szCs w:val="22"/>
        </w:rPr>
        <w:t>2. Leadership &amp; Expertise</w:t>
      </w:r>
    </w:p>
    <w:p w14:paraId="3F5C2A05" w14:textId="0AF6A8D4" w:rsidR="00A0029B" w:rsidRDefault="00BD4D7D">
      <w:pPr>
        <w:spacing w:before="140" w:after="60"/>
      </w:pPr>
      <w:r>
        <w:rPr>
          <w:rFonts w:ascii="Arial" w:eastAsia="Arial" w:hAnsi="Arial" w:cs="Arial"/>
          <w:b/>
          <w:bCs/>
          <w:color w:val="5B1F4A"/>
        </w:rPr>
        <w:t>Lived Experience</w:t>
      </w:r>
      <w:r w:rsidR="004E274D">
        <w:rPr>
          <w:rFonts w:ascii="Arial" w:eastAsia="Arial" w:hAnsi="Arial" w:cs="Arial"/>
          <w:b/>
          <w:bCs/>
          <w:color w:val="5B1F4A"/>
        </w:rPr>
        <w:t xml:space="preserve"> and </w:t>
      </w:r>
      <w:r w:rsidR="002F4E6E">
        <w:rPr>
          <w:rFonts w:ascii="Arial" w:eastAsia="Arial" w:hAnsi="Arial" w:cs="Arial"/>
          <w:b/>
          <w:bCs/>
          <w:color w:val="5B1F4A"/>
        </w:rPr>
        <w:t>25+</w:t>
      </w:r>
      <w:r w:rsidR="002F4E6E" w:rsidRPr="002F4E6E">
        <w:rPr>
          <w:rFonts w:ascii="Arial" w:eastAsia="Arial" w:hAnsi="Arial" w:cs="Arial"/>
          <w:b/>
          <w:bCs/>
          <w:color w:val="5B1F4A"/>
        </w:rPr>
        <w:t xml:space="preserve"> </w:t>
      </w:r>
      <w:r w:rsidR="002F4E6E">
        <w:rPr>
          <w:rFonts w:ascii="Arial" w:eastAsia="Arial" w:hAnsi="Arial" w:cs="Arial"/>
          <w:b/>
          <w:bCs/>
          <w:color w:val="5B1F4A"/>
        </w:rPr>
        <w:t>Professional Credentials</w:t>
      </w:r>
    </w:p>
    <w:p w14:paraId="4DC4DEA7" w14:textId="2D9CAFFE" w:rsidR="00A0029B" w:rsidRDefault="00BD4D7D">
      <w:pPr>
        <w:spacing w:after="80"/>
      </w:pPr>
      <w:r>
        <w:rPr>
          <w:rFonts w:ascii="Arial" w:eastAsia="Arial" w:hAnsi="Arial" w:cs="Arial"/>
          <w:color w:val="555555"/>
        </w:rPr>
        <w:t>The founder is a survivor of sexual assault, domestic violence, and complex trauma spanning childhood through adulthood. This is not a program designed from the outside looking in</w:t>
      </w:r>
      <w:r w:rsidR="00AD405D">
        <w:rPr>
          <w:rFonts w:ascii="Arial" w:eastAsia="Arial" w:hAnsi="Arial" w:cs="Arial"/>
          <w:color w:val="555555"/>
        </w:rPr>
        <w:t>.</w:t>
      </w:r>
      <w:r>
        <w:rPr>
          <w:rFonts w:ascii="Arial" w:eastAsia="Arial" w:hAnsi="Arial" w:cs="Arial"/>
          <w:color w:val="555555"/>
        </w:rPr>
        <w:t xml:space="preserve"> </w:t>
      </w:r>
      <w:r w:rsidR="00AD405D">
        <w:rPr>
          <w:rFonts w:ascii="Arial" w:eastAsia="Arial" w:hAnsi="Arial" w:cs="Arial"/>
          <w:color w:val="555555"/>
        </w:rPr>
        <w:t>It</w:t>
      </w:r>
      <w:r>
        <w:rPr>
          <w:rFonts w:ascii="Arial" w:eastAsia="Arial" w:hAnsi="Arial" w:cs="Arial"/>
          <w:color w:val="555555"/>
        </w:rPr>
        <w:t xml:space="preserve"> is built by someone who understands the survivor’s journey at every stage, including the gaps that existing systems fail to fill.</w:t>
      </w:r>
    </w:p>
    <w:p w14:paraId="469D22D6" w14:textId="77777777" w:rsidR="00416126" w:rsidRDefault="00416126">
      <w:pPr>
        <w:pStyle w:val="ListParagraph"/>
        <w:numPr>
          <w:ilvl w:val="0"/>
          <w:numId w:val="2"/>
        </w:numPr>
        <w:spacing w:after="60"/>
        <w:rPr>
          <w:rFonts w:ascii="Arial" w:eastAsia="Arial" w:hAnsi="Arial" w:cs="Arial"/>
          <w:b/>
          <w:bCs/>
          <w:color w:val="555555"/>
        </w:rPr>
        <w:sectPr w:rsidR="00416126">
          <w:footerReference w:type="default" r:id="rId7"/>
          <w:pgSz w:w="12240" w:h="15840"/>
          <w:pgMar w:top="1080" w:right="1080" w:bottom="1080" w:left="1080" w:header="708" w:footer="708" w:gutter="0"/>
          <w:cols w:space="720"/>
          <w:docGrid w:linePitch="360"/>
        </w:sectPr>
      </w:pPr>
    </w:p>
    <w:p w14:paraId="20E89769" w14:textId="44E72E84" w:rsidR="00A0029B" w:rsidRDefault="00BD4D7D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b/>
          <w:bCs/>
          <w:color w:val="555555"/>
        </w:rPr>
        <w:t xml:space="preserve">Certified Master Sexpert </w:t>
      </w:r>
      <w:r w:rsidR="007024CC">
        <w:rPr>
          <w:rFonts w:ascii="Arial" w:eastAsia="Arial" w:hAnsi="Arial" w:cs="Arial"/>
          <w:b/>
          <w:bCs/>
          <w:color w:val="555555"/>
        </w:rPr>
        <w:t xml:space="preserve">&amp; </w:t>
      </w:r>
      <w:proofErr w:type="spellStart"/>
      <w:r w:rsidR="00356B12">
        <w:rPr>
          <w:rFonts w:ascii="Arial" w:eastAsia="Arial" w:hAnsi="Arial" w:cs="Arial"/>
          <w:b/>
          <w:bCs/>
          <w:color w:val="555555"/>
        </w:rPr>
        <w:t>Loveologist</w:t>
      </w:r>
      <w:proofErr w:type="spellEnd"/>
    </w:p>
    <w:p w14:paraId="648DE19D" w14:textId="77777777" w:rsidR="00A0029B" w:rsidRDefault="00BD4D7D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Certified Relationship &amp; Love Coach</w:t>
      </w:r>
    </w:p>
    <w:p w14:paraId="321523CB" w14:textId="6FF96E11" w:rsidR="00A0029B" w:rsidRDefault="00356B12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LO</w:t>
      </w:r>
      <w:r w:rsidR="00E90309">
        <w:rPr>
          <w:rFonts w:ascii="Arial" w:eastAsia="Arial" w:hAnsi="Arial" w:cs="Arial"/>
          <w:color w:val="555555"/>
        </w:rPr>
        <w:t xml:space="preserve">A &amp; </w:t>
      </w:r>
      <w:r w:rsidR="00BD4D7D">
        <w:rPr>
          <w:rFonts w:ascii="Arial" w:eastAsia="Arial" w:hAnsi="Arial" w:cs="Arial"/>
          <w:color w:val="555555"/>
        </w:rPr>
        <w:t>NLP Practitioner</w:t>
      </w:r>
    </w:p>
    <w:p w14:paraId="71520F1C" w14:textId="245AB860" w:rsidR="00A0029B" w:rsidRDefault="00BD4D7D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 xml:space="preserve">Certificate </w:t>
      </w:r>
      <w:r>
        <w:rPr>
          <w:rFonts w:ascii="Arial" w:eastAsia="Arial" w:hAnsi="Arial" w:cs="Arial"/>
          <w:color w:val="555555"/>
        </w:rPr>
        <w:t xml:space="preserve">Nonprofit Leadership &amp; Management </w:t>
      </w:r>
    </w:p>
    <w:p w14:paraId="741A90FE" w14:textId="77777777" w:rsidR="00A0029B" w:rsidRPr="00FD4045" w:rsidRDefault="00BD4D7D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Project Management &amp; Lean Six Sigma</w:t>
      </w:r>
    </w:p>
    <w:p w14:paraId="508C8A0E" w14:textId="2FFEEC26" w:rsidR="00FD4045" w:rsidRPr="005A047A" w:rsidRDefault="00FD4045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Business</w:t>
      </w:r>
      <w:r w:rsidR="005A047A">
        <w:rPr>
          <w:rFonts w:ascii="Arial" w:eastAsia="Arial" w:hAnsi="Arial" w:cs="Arial"/>
          <w:color w:val="555555"/>
        </w:rPr>
        <w:t xml:space="preserve"> building</w:t>
      </w:r>
      <w:r w:rsidR="00E90309">
        <w:rPr>
          <w:rFonts w:ascii="Arial" w:eastAsia="Arial" w:hAnsi="Arial" w:cs="Arial"/>
          <w:color w:val="555555"/>
        </w:rPr>
        <w:t xml:space="preserve"> </w:t>
      </w:r>
      <w:r w:rsidR="00A21EFB">
        <w:rPr>
          <w:rFonts w:ascii="Arial" w:eastAsia="Arial" w:hAnsi="Arial" w:cs="Arial"/>
          <w:color w:val="555555"/>
        </w:rPr>
        <w:t>certifications</w:t>
      </w:r>
    </w:p>
    <w:p w14:paraId="24B446FC" w14:textId="77777777" w:rsidR="00A21EFB" w:rsidRPr="00A21EFB" w:rsidRDefault="005A047A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Mastermind</w:t>
      </w:r>
      <w:r w:rsidR="0020147D">
        <w:rPr>
          <w:rFonts w:ascii="Arial" w:eastAsia="Arial" w:hAnsi="Arial" w:cs="Arial"/>
          <w:color w:val="555555"/>
        </w:rPr>
        <w:t xml:space="preserve"> certified</w:t>
      </w:r>
    </w:p>
    <w:p w14:paraId="154E3F37" w14:textId="5AA4CB36" w:rsidR="00416126" w:rsidRPr="00257074" w:rsidRDefault="00A21EFB" w:rsidP="00257074">
      <w:pPr>
        <w:pStyle w:val="ListParagraph"/>
        <w:numPr>
          <w:ilvl w:val="0"/>
          <w:numId w:val="2"/>
        </w:numPr>
        <w:spacing w:after="60"/>
        <w:sectPr w:rsidR="00416126" w:rsidRPr="00257074" w:rsidSect="00416126">
          <w:type w:val="continuous"/>
          <w:pgSz w:w="12240" w:h="15840"/>
          <w:pgMar w:top="1080" w:right="1080" w:bottom="1080" w:left="1080" w:header="708" w:footer="708" w:gutter="0"/>
          <w:cols w:num="2" w:space="720"/>
          <w:docGrid w:linePitch="360"/>
        </w:sectPr>
      </w:pPr>
      <w:r>
        <w:rPr>
          <w:rFonts w:ascii="Arial" w:eastAsia="Arial" w:hAnsi="Arial" w:cs="Arial"/>
          <w:color w:val="555555"/>
        </w:rPr>
        <w:t>Entrepreneursh</w:t>
      </w:r>
      <w:r w:rsidR="00257074">
        <w:rPr>
          <w:rFonts w:ascii="Arial" w:eastAsia="Arial" w:hAnsi="Arial" w:cs="Arial"/>
          <w:color w:val="555555"/>
        </w:rPr>
        <w:t>ip certification</w:t>
      </w:r>
    </w:p>
    <w:p w14:paraId="3A3948CD" w14:textId="77777777" w:rsidR="00A0029B" w:rsidRDefault="00BD4D7D" w:rsidP="00A8143D">
      <w:pPr>
        <w:pBdr>
          <w:bottom w:val="single" w:sz="2" w:space="3" w:color="D4B8C8"/>
        </w:pBdr>
        <w:spacing w:before="120" w:after="80"/>
      </w:pPr>
      <w:r>
        <w:rPr>
          <w:rFonts w:ascii="Arial" w:eastAsia="Arial" w:hAnsi="Arial" w:cs="Arial"/>
          <w:b/>
          <w:bCs/>
          <w:color w:val="5B1F4A"/>
          <w:sz w:val="22"/>
          <w:szCs w:val="22"/>
        </w:rPr>
        <w:t>3</w:t>
      </w:r>
      <w:r>
        <w:rPr>
          <w:rFonts w:ascii="Arial" w:eastAsia="Arial" w:hAnsi="Arial" w:cs="Arial"/>
          <w:b/>
          <w:bCs/>
          <w:color w:val="5B1F4A"/>
          <w:sz w:val="22"/>
          <w:szCs w:val="22"/>
        </w:rPr>
        <w:t>. Program Readiness</w:t>
      </w:r>
    </w:p>
    <w:p w14:paraId="42AAA2EF" w14:textId="242C6F6C" w:rsidR="00A0029B" w:rsidRDefault="00BD4D7D">
      <w:pPr>
        <w:spacing w:after="80"/>
      </w:pPr>
      <w:r>
        <w:rPr>
          <w:rFonts w:ascii="Arial" w:eastAsia="Arial" w:hAnsi="Arial" w:cs="Arial"/>
          <w:color w:val="555555"/>
        </w:rPr>
        <w:t>The following assets are built, documented, and ready for deployment upon activation funding:</w:t>
      </w:r>
    </w:p>
    <w:p w14:paraId="27398916" w14:textId="77777777" w:rsidR="00A0029B" w:rsidRDefault="00BD4D7D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b/>
          <w:bCs/>
          <w:color w:val="555555"/>
        </w:rPr>
        <w:t>52-week curriculum — fully designed, structured, and paced for trauma-informed delivery</w:t>
      </w:r>
    </w:p>
    <w:p w14:paraId="654CD7CC" w14:textId="77777777" w:rsidR="00A0029B" w:rsidRDefault="00BD4D7D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Complete multi-track schedule — morning/evening, men’s/women’s/mixed formats</w:t>
      </w:r>
    </w:p>
    <w:p w14:paraId="4FFF9FE6" w14:textId="77777777" w:rsidR="00A0029B" w:rsidRDefault="00BD4D7D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Survivor-adapted track — specifically paced for safety, consent-centered throughout</w:t>
      </w:r>
    </w:p>
    <w:p w14:paraId="1CA61EE3" w14:textId="77777777" w:rsidR="00A0029B" w:rsidRDefault="00BD4D7D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Full supporting materials — one-pagers, explainers, readiness assessments, participant tools</w:t>
      </w:r>
    </w:p>
    <w:p w14:paraId="2BFBA642" w14:textId="405B5F3E" w:rsidR="00A0029B" w:rsidRDefault="00483C8D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Webinar Jam</w:t>
      </w:r>
      <w:r w:rsidR="00BD4D7D">
        <w:rPr>
          <w:rFonts w:ascii="Arial" w:eastAsia="Arial" w:hAnsi="Arial" w:cs="Arial"/>
          <w:color w:val="555555"/>
        </w:rPr>
        <w:t xml:space="preserve"> configured with breakout rooms for group and guest host delivery</w:t>
      </w:r>
    </w:p>
    <w:p w14:paraId="702609DD" w14:textId="77777777" w:rsidR="00A0029B" w:rsidRDefault="00BD4D7D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Both websites live — sexess.org and intimology.org</w:t>
      </w:r>
    </w:p>
    <w:p w14:paraId="7E5565F5" w14:textId="77777777" w:rsidR="00A0029B" w:rsidRDefault="00BD4D7D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Referral model — intake outsourced to existing agencies, eliminating duplication</w:t>
      </w:r>
    </w:p>
    <w:p w14:paraId="2D355FD1" w14:textId="77777777" w:rsidR="00A0029B" w:rsidRDefault="00BD4D7D" w:rsidP="00A8143D">
      <w:pPr>
        <w:pBdr>
          <w:bottom w:val="single" w:sz="2" w:space="3" w:color="D4B8C8"/>
        </w:pBdr>
        <w:spacing w:before="120" w:after="80"/>
      </w:pPr>
      <w:r>
        <w:rPr>
          <w:rFonts w:ascii="Arial" w:eastAsia="Arial" w:hAnsi="Arial" w:cs="Arial"/>
          <w:b/>
          <w:bCs/>
          <w:color w:val="5B1F4A"/>
          <w:sz w:val="22"/>
          <w:szCs w:val="22"/>
        </w:rPr>
        <w:t>4. Financial Accountability &amp; Sustainability</w:t>
      </w:r>
    </w:p>
    <w:p w14:paraId="73A9997B" w14:textId="77777777" w:rsidR="00A0029B" w:rsidRDefault="00BD4D7D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b/>
          <w:bCs/>
          <w:color w:val="555555"/>
        </w:rPr>
        <w:t>No single funding source dependency — 19 mapped income streams across active, near-term, and scaling phases</w:t>
      </w:r>
    </w:p>
    <w:p w14:paraId="4C720B9A" w14:textId="77777777" w:rsidR="00A0029B" w:rsidRDefault="00BD4D7D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Transparent allocation — 60% direct aid / 30% operations / 10% innovation — publicly documented</w:t>
      </w:r>
    </w:p>
    <w:p w14:paraId="4E33FFF7" w14:textId="77777777" w:rsidR="00A0029B" w:rsidRDefault="00BD4D7D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Survivor aid never paywalled — structurally protected, not dependent on goodwill</w:t>
      </w:r>
    </w:p>
    <w:p w14:paraId="3BEF8B96" w14:textId="77777777" w:rsidR="00A0029B" w:rsidRDefault="00BD4D7D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Activation ask is conservative — $25,000 converts groundwork into public service</w:t>
      </w:r>
    </w:p>
    <w:p w14:paraId="6FCABFB3" w14:textId="77777777" w:rsidR="00A0029B" w:rsidRDefault="00BD4D7D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Founder-funded runway — ~$400/month maintained privately to sustain readiness during pre-launch</w:t>
      </w:r>
    </w:p>
    <w:p w14:paraId="14026A23" w14:textId="41D95A01" w:rsidR="00A0029B" w:rsidRDefault="00BD4D7D" w:rsidP="00BB41F4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Self-sustaining by design — earned revenue reduces grant dependence over time</w:t>
      </w:r>
    </w:p>
    <w:sectPr w:rsidR="00A0029B" w:rsidSect="00416126">
      <w:type w:val="continuous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B960F" w14:textId="77777777" w:rsidR="00BD4D7D" w:rsidRDefault="00BD4D7D" w:rsidP="002939D9">
      <w:r>
        <w:separator/>
      </w:r>
    </w:p>
  </w:endnote>
  <w:endnote w:type="continuationSeparator" w:id="0">
    <w:p w14:paraId="376973B9" w14:textId="77777777" w:rsidR="00BD4D7D" w:rsidRDefault="00BD4D7D" w:rsidP="00293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1308A" w14:textId="6C2ED8E9" w:rsidR="002939D9" w:rsidRDefault="002939D9" w:rsidP="00A8143D">
    <w:pPr>
      <w:pBdr>
        <w:top w:val="single" w:sz="3" w:space="4" w:color="C8A96E"/>
      </w:pBdr>
      <w:spacing w:before="200"/>
      <w:jc w:val="center"/>
    </w:pPr>
    <w:proofErr w:type="gramStart"/>
    <w:r>
      <w:rPr>
        <w:rFonts w:ascii="Arial" w:eastAsia="Arial" w:hAnsi="Arial" w:cs="Arial"/>
        <w:color w:val="555555"/>
        <w:sz w:val="17"/>
        <w:szCs w:val="17"/>
      </w:rPr>
      <w:t>sexess.org  |</w:t>
    </w:r>
    <w:proofErr w:type="gramEnd"/>
    <w:r>
      <w:rPr>
        <w:rFonts w:ascii="Arial" w:eastAsia="Arial" w:hAnsi="Arial" w:cs="Arial"/>
        <w:color w:val="555555"/>
        <w:sz w:val="17"/>
        <w:szCs w:val="17"/>
      </w:rPr>
      <w:t xml:space="preserve">  </w:t>
    </w:r>
    <w:proofErr w:type="gramStart"/>
    <w:r>
      <w:rPr>
        <w:rFonts w:ascii="Arial" w:eastAsia="Arial" w:hAnsi="Arial" w:cs="Arial"/>
        <w:color w:val="555555"/>
        <w:sz w:val="17"/>
        <w:szCs w:val="17"/>
      </w:rPr>
      <w:t>ask@sexess.org  |</w:t>
    </w:r>
    <w:proofErr w:type="gramEnd"/>
    <w:r>
      <w:rPr>
        <w:rFonts w:ascii="Arial" w:eastAsia="Arial" w:hAnsi="Arial" w:cs="Arial"/>
        <w:color w:val="555555"/>
        <w:sz w:val="17"/>
        <w:szCs w:val="17"/>
      </w:rPr>
      <w:t xml:space="preserve">  509-383-</w:t>
    </w:r>
    <w:proofErr w:type="gramStart"/>
    <w:r>
      <w:rPr>
        <w:rFonts w:ascii="Arial" w:eastAsia="Arial" w:hAnsi="Arial" w:cs="Arial"/>
        <w:color w:val="555555"/>
        <w:sz w:val="17"/>
        <w:szCs w:val="17"/>
      </w:rPr>
      <w:t>8380  |</w:t>
    </w:r>
    <w:proofErr w:type="gramEnd"/>
    <w:r>
      <w:rPr>
        <w:rFonts w:ascii="Arial" w:eastAsia="Arial" w:hAnsi="Arial" w:cs="Arial"/>
        <w:color w:val="555555"/>
        <w:sz w:val="17"/>
        <w:szCs w:val="17"/>
      </w:rPr>
      <w:t xml:space="preserve">  EIN #88-</w:t>
    </w:r>
    <w:proofErr w:type="gramStart"/>
    <w:r>
      <w:rPr>
        <w:rFonts w:ascii="Arial" w:eastAsia="Arial" w:hAnsi="Arial" w:cs="Arial"/>
        <w:color w:val="555555"/>
        <w:sz w:val="17"/>
        <w:szCs w:val="17"/>
      </w:rPr>
      <w:t>3785162  |</w:t>
    </w:r>
    <w:proofErr w:type="gramEnd"/>
    <w:r>
      <w:rPr>
        <w:rFonts w:ascii="Arial" w:eastAsia="Arial" w:hAnsi="Arial" w:cs="Arial"/>
        <w:color w:val="555555"/>
        <w:sz w:val="17"/>
        <w:szCs w:val="17"/>
      </w:rPr>
      <w:t xml:space="preserve">  501(c)(3) Approved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EE65A" w14:textId="77777777" w:rsidR="00BD4D7D" w:rsidRDefault="00BD4D7D" w:rsidP="002939D9">
      <w:r>
        <w:separator/>
      </w:r>
    </w:p>
  </w:footnote>
  <w:footnote w:type="continuationSeparator" w:id="0">
    <w:p w14:paraId="79475D33" w14:textId="77777777" w:rsidR="00BD4D7D" w:rsidRDefault="00BD4D7D" w:rsidP="00293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00411"/>
    <w:multiLevelType w:val="hybridMultilevel"/>
    <w:tmpl w:val="5D54F574"/>
    <w:lvl w:ilvl="0" w:tplc="04AEC9B2">
      <w:start w:val="1"/>
      <w:numFmt w:val="bullet"/>
      <w:lvlText w:val="●"/>
      <w:lvlJc w:val="left"/>
      <w:pPr>
        <w:ind w:left="720" w:hanging="360"/>
      </w:pPr>
    </w:lvl>
    <w:lvl w:ilvl="1" w:tplc="26CCE254">
      <w:start w:val="1"/>
      <w:numFmt w:val="bullet"/>
      <w:lvlText w:val="○"/>
      <w:lvlJc w:val="left"/>
      <w:pPr>
        <w:ind w:left="1440" w:hanging="360"/>
      </w:pPr>
    </w:lvl>
    <w:lvl w:ilvl="2" w:tplc="6F906CCC">
      <w:start w:val="1"/>
      <w:numFmt w:val="bullet"/>
      <w:lvlText w:val="■"/>
      <w:lvlJc w:val="left"/>
      <w:pPr>
        <w:ind w:left="2160" w:hanging="360"/>
      </w:pPr>
    </w:lvl>
    <w:lvl w:ilvl="3" w:tplc="45D69612">
      <w:start w:val="1"/>
      <w:numFmt w:val="bullet"/>
      <w:lvlText w:val="●"/>
      <w:lvlJc w:val="left"/>
      <w:pPr>
        <w:ind w:left="2880" w:hanging="360"/>
      </w:pPr>
    </w:lvl>
    <w:lvl w:ilvl="4" w:tplc="B356945A">
      <w:start w:val="1"/>
      <w:numFmt w:val="bullet"/>
      <w:lvlText w:val="○"/>
      <w:lvlJc w:val="left"/>
      <w:pPr>
        <w:ind w:left="3600" w:hanging="360"/>
      </w:pPr>
    </w:lvl>
    <w:lvl w:ilvl="5" w:tplc="B2CCBBC0">
      <w:start w:val="1"/>
      <w:numFmt w:val="bullet"/>
      <w:lvlText w:val="■"/>
      <w:lvlJc w:val="left"/>
      <w:pPr>
        <w:ind w:left="4320" w:hanging="360"/>
      </w:pPr>
    </w:lvl>
    <w:lvl w:ilvl="6" w:tplc="32EC068A">
      <w:start w:val="1"/>
      <w:numFmt w:val="bullet"/>
      <w:lvlText w:val="●"/>
      <w:lvlJc w:val="left"/>
      <w:pPr>
        <w:ind w:left="5040" w:hanging="360"/>
      </w:pPr>
    </w:lvl>
    <w:lvl w:ilvl="7" w:tplc="15BAFD62">
      <w:start w:val="1"/>
      <w:numFmt w:val="bullet"/>
      <w:lvlText w:val="●"/>
      <w:lvlJc w:val="left"/>
      <w:pPr>
        <w:ind w:left="5760" w:hanging="360"/>
      </w:pPr>
    </w:lvl>
    <w:lvl w:ilvl="8" w:tplc="4B882F9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3131826"/>
    <w:multiLevelType w:val="hybridMultilevel"/>
    <w:tmpl w:val="4B5C8ED8"/>
    <w:lvl w:ilvl="0" w:tplc="6F06B1A4">
      <w:start w:val="1"/>
      <w:numFmt w:val="bullet"/>
      <w:lvlText w:val="•"/>
      <w:lvlJc w:val="left"/>
      <w:pPr>
        <w:ind w:left="360" w:hanging="360"/>
      </w:pPr>
    </w:lvl>
    <w:lvl w:ilvl="1" w:tplc="7C40373A">
      <w:numFmt w:val="decimal"/>
      <w:lvlText w:val=""/>
      <w:lvlJc w:val="left"/>
    </w:lvl>
    <w:lvl w:ilvl="2" w:tplc="2BE43164">
      <w:numFmt w:val="decimal"/>
      <w:lvlText w:val=""/>
      <w:lvlJc w:val="left"/>
    </w:lvl>
    <w:lvl w:ilvl="3" w:tplc="43324990">
      <w:numFmt w:val="decimal"/>
      <w:lvlText w:val=""/>
      <w:lvlJc w:val="left"/>
    </w:lvl>
    <w:lvl w:ilvl="4" w:tplc="79D6A23E">
      <w:numFmt w:val="decimal"/>
      <w:lvlText w:val=""/>
      <w:lvlJc w:val="left"/>
    </w:lvl>
    <w:lvl w:ilvl="5" w:tplc="D1B25554">
      <w:numFmt w:val="decimal"/>
      <w:lvlText w:val=""/>
      <w:lvlJc w:val="left"/>
    </w:lvl>
    <w:lvl w:ilvl="6" w:tplc="EDF21D16">
      <w:numFmt w:val="decimal"/>
      <w:lvlText w:val=""/>
      <w:lvlJc w:val="left"/>
    </w:lvl>
    <w:lvl w:ilvl="7" w:tplc="343EBE8C">
      <w:numFmt w:val="decimal"/>
      <w:lvlText w:val=""/>
      <w:lvlJc w:val="left"/>
    </w:lvl>
    <w:lvl w:ilvl="8" w:tplc="98964F0E">
      <w:numFmt w:val="decimal"/>
      <w:lvlText w:val=""/>
      <w:lvlJc w:val="left"/>
    </w:lvl>
  </w:abstractNum>
  <w:num w:numId="1" w16cid:durableId="42750963">
    <w:abstractNumId w:val="0"/>
    <w:lvlOverride w:ilvl="0">
      <w:startOverride w:val="1"/>
    </w:lvlOverride>
  </w:num>
  <w:num w:numId="2" w16cid:durableId="47313672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29B"/>
    <w:rsid w:val="0020147D"/>
    <w:rsid w:val="00254BE9"/>
    <w:rsid w:val="00257074"/>
    <w:rsid w:val="002939D9"/>
    <w:rsid w:val="002F4E6E"/>
    <w:rsid w:val="00356B12"/>
    <w:rsid w:val="003A2E23"/>
    <w:rsid w:val="003B75C6"/>
    <w:rsid w:val="00416126"/>
    <w:rsid w:val="00462B8F"/>
    <w:rsid w:val="00483C8D"/>
    <w:rsid w:val="004E274D"/>
    <w:rsid w:val="005A047A"/>
    <w:rsid w:val="00610D2B"/>
    <w:rsid w:val="007024CC"/>
    <w:rsid w:val="00855E05"/>
    <w:rsid w:val="00A0029B"/>
    <w:rsid w:val="00A21EFB"/>
    <w:rsid w:val="00A8143D"/>
    <w:rsid w:val="00AD405D"/>
    <w:rsid w:val="00B172A3"/>
    <w:rsid w:val="00B44200"/>
    <w:rsid w:val="00BB41F4"/>
    <w:rsid w:val="00BC4C1A"/>
    <w:rsid w:val="00BD4D7D"/>
    <w:rsid w:val="00E90309"/>
    <w:rsid w:val="00FD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9138B"/>
  <w15:docId w15:val="{4D47D91D-B539-4BB5-A09C-E51BDB749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939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39D9"/>
  </w:style>
  <w:style w:type="paragraph" w:styleId="Footer">
    <w:name w:val="footer"/>
    <w:basedOn w:val="Normal"/>
    <w:link w:val="FooterChar"/>
    <w:uiPriority w:val="99"/>
    <w:unhideWhenUsed/>
    <w:rsid w:val="002939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3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383</Words>
  <Characters>2525</Characters>
  <Application>Microsoft Office Word</Application>
  <DocSecurity>0</DocSecurity>
  <Lines>68</Lines>
  <Paragraphs>61</Paragraphs>
  <ScaleCrop>false</ScaleCrop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oriana landt</cp:lastModifiedBy>
  <cp:revision>25</cp:revision>
  <dcterms:created xsi:type="dcterms:W3CDTF">2026-06-26T02:11:00Z</dcterms:created>
  <dcterms:modified xsi:type="dcterms:W3CDTF">2026-06-26T02:31:00Z</dcterms:modified>
</cp:coreProperties>
</file>